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FCC3B" w14:textId="49CEEE51" w:rsidR="00826F3A" w:rsidRPr="002D3CEC" w:rsidRDefault="002D3CEC" w:rsidP="002D3CEC">
      <w:pPr>
        <w:ind w:firstLineChars="400" w:firstLine="1280"/>
        <w:rPr>
          <w:sz w:val="32"/>
          <w:szCs w:val="32"/>
        </w:rPr>
      </w:pPr>
      <w:r>
        <w:rPr>
          <w:rFonts w:hint="eastAsia"/>
          <w:sz w:val="32"/>
          <w:szCs w:val="32"/>
        </w:rPr>
        <w:t>株式会社あかりファーマシー　行動計画</w:t>
      </w:r>
    </w:p>
    <w:p w14:paraId="3DB1F98D" w14:textId="77777777" w:rsidR="0053000F" w:rsidRDefault="0053000F"/>
    <w:p w14:paraId="0BFD7319" w14:textId="15353E22" w:rsidR="00826F3A" w:rsidRDefault="00826F3A"/>
    <w:p w14:paraId="5A232B2D" w14:textId="4896ED8A" w:rsidR="0047340C" w:rsidRDefault="00826F3A">
      <w:pPr>
        <w:rPr>
          <w:sz w:val="24"/>
          <w:szCs w:val="24"/>
        </w:rPr>
      </w:pPr>
      <w:r>
        <w:rPr>
          <w:rFonts w:hint="eastAsia"/>
        </w:rPr>
        <w:t xml:space="preserve">　</w:t>
      </w:r>
      <w:r w:rsidRPr="00826F3A">
        <w:rPr>
          <w:rFonts w:hint="eastAsia"/>
          <w:sz w:val="24"/>
          <w:szCs w:val="24"/>
        </w:rPr>
        <w:t>株式会社あかりファーマシー</w:t>
      </w:r>
      <w:r>
        <w:rPr>
          <w:rFonts w:hint="eastAsia"/>
          <w:sz w:val="24"/>
          <w:szCs w:val="24"/>
        </w:rPr>
        <w:t>は、</w:t>
      </w:r>
      <w:r w:rsidR="002D3CEC">
        <w:rPr>
          <w:rFonts w:hint="eastAsia"/>
          <w:sz w:val="24"/>
          <w:szCs w:val="24"/>
        </w:rPr>
        <w:t>従業員が仕事と子育てを両立させることができ、従業員全体が働きやすい環境を作ることによって、</w:t>
      </w:r>
      <w:r w:rsidR="00F977C0">
        <w:rPr>
          <w:rFonts w:hint="eastAsia"/>
          <w:sz w:val="24"/>
          <w:szCs w:val="24"/>
        </w:rPr>
        <w:t>すべての従業員がその能力を十分に発揮し明るく働けるようにするために、次のように行動計画を策定する。</w:t>
      </w:r>
    </w:p>
    <w:p w14:paraId="77D71DAF" w14:textId="0E871941" w:rsidR="0053000F" w:rsidRPr="008942F5" w:rsidRDefault="0053000F">
      <w:pPr>
        <w:rPr>
          <w:sz w:val="20"/>
          <w:szCs w:val="20"/>
        </w:rPr>
      </w:pPr>
    </w:p>
    <w:p w14:paraId="6FE089D5" w14:textId="1667F845" w:rsidR="00F977C0" w:rsidRDefault="00F977C0">
      <w:pPr>
        <w:rPr>
          <w:sz w:val="24"/>
          <w:szCs w:val="24"/>
        </w:rPr>
      </w:pPr>
      <w:r>
        <w:rPr>
          <w:rFonts w:hint="eastAsia"/>
          <w:sz w:val="24"/>
          <w:szCs w:val="24"/>
        </w:rPr>
        <w:t>１．計画期間</w:t>
      </w:r>
    </w:p>
    <w:p w14:paraId="78067E76" w14:textId="6E417D75" w:rsidR="00F977C0" w:rsidRDefault="00F977C0">
      <w:pPr>
        <w:rPr>
          <w:sz w:val="24"/>
          <w:szCs w:val="24"/>
        </w:rPr>
      </w:pPr>
      <w:r>
        <w:rPr>
          <w:rFonts w:hint="eastAsia"/>
          <w:sz w:val="24"/>
          <w:szCs w:val="24"/>
        </w:rPr>
        <w:t xml:space="preserve">　　２０２２年１１月１日～２０２５年１０月３１日　までの３年間</w:t>
      </w:r>
    </w:p>
    <w:p w14:paraId="6176D83B" w14:textId="631233A5" w:rsidR="00F977C0" w:rsidRDefault="00F977C0">
      <w:pPr>
        <w:rPr>
          <w:sz w:val="24"/>
          <w:szCs w:val="24"/>
        </w:rPr>
      </w:pPr>
      <w:r>
        <w:rPr>
          <w:rFonts w:hint="eastAsia"/>
          <w:sz w:val="24"/>
          <w:szCs w:val="24"/>
        </w:rPr>
        <w:t>２．内容</w:t>
      </w:r>
    </w:p>
    <w:p w14:paraId="16343209" w14:textId="133DAD13" w:rsidR="00F977C0" w:rsidRDefault="00F977C0" w:rsidP="00F977C0">
      <w:pPr>
        <w:ind w:left="1440" w:hangingChars="600" w:hanging="1440"/>
        <w:rPr>
          <w:sz w:val="24"/>
          <w:szCs w:val="24"/>
        </w:rPr>
      </w:pPr>
      <w:r>
        <w:rPr>
          <w:rFonts w:hint="eastAsia"/>
          <w:sz w:val="24"/>
          <w:szCs w:val="24"/>
        </w:rPr>
        <w:t xml:space="preserve">　　目標１：産前産後休業や育児休業、育児休業給付など制度の周知や情報提供を行う。また妊娠中の母性健康管理についても制度の周知を図るため、</w:t>
      </w:r>
      <w:r w:rsidR="0039567F">
        <w:rPr>
          <w:rFonts w:hint="eastAsia"/>
          <w:sz w:val="24"/>
          <w:szCs w:val="24"/>
        </w:rPr>
        <w:t xml:space="preserve">相談窓口を設置し、妊娠した従業員には個別に各措置を説明する。　</w:t>
      </w:r>
    </w:p>
    <w:p w14:paraId="5D5E290D" w14:textId="3FFFD38E" w:rsidR="0039567F" w:rsidRDefault="0039567F" w:rsidP="00F977C0">
      <w:pPr>
        <w:ind w:left="1440" w:hangingChars="600" w:hanging="1440"/>
        <w:rPr>
          <w:sz w:val="24"/>
          <w:szCs w:val="24"/>
        </w:rPr>
      </w:pPr>
      <w:r>
        <w:rPr>
          <w:rFonts w:hint="eastAsia"/>
          <w:sz w:val="24"/>
          <w:szCs w:val="24"/>
        </w:rPr>
        <w:t xml:space="preserve">　　＜対策＞</w:t>
      </w:r>
    </w:p>
    <w:p w14:paraId="5463C9B3" w14:textId="3AF0D365" w:rsidR="0039567F" w:rsidRDefault="0039567F" w:rsidP="00F977C0">
      <w:pPr>
        <w:ind w:left="1440" w:hangingChars="600" w:hanging="1440"/>
        <w:rPr>
          <w:sz w:val="24"/>
          <w:szCs w:val="24"/>
        </w:rPr>
      </w:pPr>
      <w:r>
        <w:rPr>
          <w:rFonts w:hint="eastAsia"/>
          <w:sz w:val="24"/>
          <w:szCs w:val="24"/>
        </w:rPr>
        <w:t xml:space="preserve">　　　・令和４年１１月１日～　制度に関する厚生労働省のパンフレットを</w:t>
      </w:r>
    </w:p>
    <w:p w14:paraId="4C7DBD36" w14:textId="23B3B439" w:rsidR="00F977C0" w:rsidRDefault="0039567F">
      <w:pPr>
        <w:rPr>
          <w:sz w:val="24"/>
          <w:szCs w:val="24"/>
        </w:rPr>
      </w:pPr>
      <w:r>
        <w:rPr>
          <w:rFonts w:hint="eastAsia"/>
          <w:sz w:val="24"/>
          <w:szCs w:val="24"/>
        </w:rPr>
        <w:t xml:space="preserve">　　　　</w:t>
      </w:r>
      <w:r w:rsidR="00CC0B01">
        <w:rPr>
          <w:rFonts w:hint="eastAsia"/>
          <w:sz w:val="24"/>
          <w:szCs w:val="24"/>
        </w:rPr>
        <w:t>スタッフポータルサイトにアップし</w:t>
      </w:r>
      <w:r>
        <w:rPr>
          <w:rFonts w:hint="eastAsia"/>
          <w:sz w:val="24"/>
          <w:szCs w:val="24"/>
        </w:rPr>
        <w:t>周知する。</w:t>
      </w:r>
    </w:p>
    <w:p w14:paraId="570F739F" w14:textId="4FC90E2F" w:rsidR="0039567F" w:rsidRDefault="0039567F">
      <w:pPr>
        <w:rPr>
          <w:sz w:val="24"/>
          <w:szCs w:val="24"/>
        </w:rPr>
      </w:pPr>
      <w:r>
        <w:rPr>
          <w:rFonts w:hint="eastAsia"/>
          <w:sz w:val="24"/>
          <w:szCs w:val="24"/>
        </w:rPr>
        <w:t xml:space="preserve">　　　・相談窓口設置について従業員への周知をする。</w:t>
      </w:r>
    </w:p>
    <w:p w14:paraId="6F320FE4" w14:textId="6E989077" w:rsidR="008942F5" w:rsidRPr="008942F5" w:rsidRDefault="008942F5">
      <w:pPr>
        <w:rPr>
          <w:sz w:val="20"/>
          <w:szCs w:val="20"/>
        </w:rPr>
      </w:pPr>
    </w:p>
    <w:p w14:paraId="6DEB2222" w14:textId="7816DC04" w:rsidR="008942F5" w:rsidRDefault="008942F5" w:rsidP="008942F5">
      <w:pPr>
        <w:jc w:val="right"/>
        <w:rPr>
          <w:sz w:val="24"/>
          <w:szCs w:val="24"/>
        </w:rPr>
      </w:pPr>
      <w:r>
        <w:rPr>
          <w:rFonts w:hint="eastAsia"/>
          <w:sz w:val="24"/>
          <w:szCs w:val="24"/>
        </w:rPr>
        <w:t>株式会社あかりファーマシー</w:t>
      </w:r>
    </w:p>
    <w:p w14:paraId="62D190C8" w14:textId="709E7DC7" w:rsidR="008942F5" w:rsidRDefault="008942F5" w:rsidP="008942F5">
      <w:pPr>
        <w:jc w:val="right"/>
        <w:rPr>
          <w:rFonts w:hint="eastAsia"/>
          <w:sz w:val="24"/>
          <w:szCs w:val="24"/>
        </w:rPr>
      </w:pPr>
      <w:r>
        <w:rPr>
          <w:rFonts w:hint="eastAsia"/>
          <w:sz w:val="24"/>
          <w:szCs w:val="24"/>
        </w:rPr>
        <w:t>代表取締役　　　岩野　寛樹</w:t>
      </w:r>
    </w:p>
    <w:sectPr w:rsidR="008942F5" w:rsidSect="008942F5">
      <w:pgSz w:w="11906" w:h="16838"/>
      <w:pgMar w:top="1418" w:right="1701" w:bottom="102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67BEE"/>
    <w:multiLevelType w:val="hybridMultilevel"/>
    <w:tmpl w:val="24D8D9BC"/>
    <w:lvl w:ilvl="0" w:tplc="ED00D1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0284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74"/>
    <w:rsid w:val="002D3CEC"/>
    <w:rsid w:val="0039567F"/>
    <w:rsid w:val="0047340C"/>
    <w:rsid w:val="0053000F"/>
    <w:rsid w:val="00785F74"/>
    <w:rsid w:val="00825FA2"/>
    <w:rsid w:val="00826F3A"/>
    <w:rsid w:val="008942F5"/>
    <w:rsid w:val="00CC0B01"/>
    <w:rsid w:val="00E8748A"/>
    <w:rsid w:val="00F9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65CE7D"/>
  <w15:chartTrackingRefBased/>
  <w15:docId w15:val="{B5FC0058-9118-4538-BFE0-72AF970F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5F74"/>
  </w:style>
  <w:style w:type="character" w:customStyle="1" w:styleId="a4">
    <w:name w:val="日付 (文字)"/>
    <w:basedOn w:val="a0"/>
    <w:link w:val="a3"/>
    <w:uiPriority w:val="99"/>
    <w:semiHidden/>
    <w:rsid w:val="00785F74"/>
  </w:style>
  <w:style w:type="paragraph" w:styleId="a5">
    <w:name w:val="List Paragraph"/>
    <w:basedOn w:val="a"/>
    <w:uiPriority w:val="34"/>
    <w:qFormat/>
    <w:rsid w:val="00F977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2022-10-24T00:26:00Z</dcterms:created>
  <dcterms:modified xsi:type="dcterms:W3CDTF">2022-11-29T05:08:00Z</dcterms:modified>
</cp:coreProperties>
</file>